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44C4" w:rsidRDefault="00852BE2">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RELEASE***</w:t>
      </w:r>
    </w:p>
    <w:p w14:paraId="00000002" w14:textId="77777777" w:rsidR="003A44C4" w:rsidRDefault="00852BE2">
      <w:pPr>
        <w:rPr>
          <w:sz w:val="20"/>
          <w:szCs w:val="20"/>
        </w:rPr>
      </w:pPr>
      <w:r>
        <w:rPr>
          <w:sz w:val="20"/>
          <w:szCs w:val="20"/>
        </w:rPr>
        <w:t xml:space="preserve"> </w:t>
      </w:r>
    </w:p>
    <w:p w14:paraId="00000003" w14:textId="77777777" w:rsidR="003A44C4" w:rsidRDefault="00852BE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4" w14:textId="77777777" w:rsidR="003A44C4" w:rsidRDefault="00852BE2">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26, 2022</w:t>
      </w:r>
    </w:p>
    <w:p w14:paraId="00000005" w14:textId="77777777" w:rsidR="003A44C4" w:rsidRDefault="00852B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3A44C4" w:rsidRDefault="00852B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w:t>
      </w:r>
    </w:p>
    <w:p w14:paraId="00000007" w14:textId="49E90489" w:rsidR="003A44C4" w:rsidRDefault="00852B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Strategies, </w:t>
      </w:r>
      <w:hyperlink r:id="rId5" w:history="1">
        <w:r w:rsidR="00E40EEC" w:rsidRPr="00171B0C">
          <w:rPr>
            <w:rStyle w:val="Hyperlink"/>
            <w:rFonts w:ascii="Times New Roman" w:eastAsia="Times New Roman" w:hAnsi="Times New Roman" w:cs="Times New Roman"/>
            <w:sz w:val="24"/>
            <w:szCs w:val="24"/>
          </w:rPr>
          <w:t>Media@HamiltonStrategies.com</w:t>
        </w:r>
      </w:hyperlink>
      <w:r>
        <w:rPr>
          <w:rFonts w:ascii="Times New Roman" w:eastAsia="Times New Roman" w:hAnsi="Times New Roman" w:cs="Times New Roman"/>
          <w:sz w:val="24"/>
          <w:szCs w:val="24"/>
        </w:rPr>
        <w:t>, Beth Harrison, 610.584.1096, ext. 105, or Deborah Hamilton, ext. 102</w:t>
      </w:r>
    </w:p>
    <w:p w14:paraId="00000008" w14:textId="77777777" w:rsidR="003A44C4" w:rsidRDefault="00852BE2">
      <w:pPr>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77777777" w:rsidR="003A44C4" w:rsidRPr="00E40EEC" w:rsidRDefault="00852BE2">
      <w:pPr>
        <w:jc w:val="center"/>
        <w:rPr>
          <w:rFonts w:ascii="Times New Roman" w:eastAsia="Times New Roman" w:hAnsi="Times New Roman" w:cs="Times New Roman"/>
          <w:b/>
          <w:sz w:val="48"/>
          <w:szCs w:val="48"/>
        </w:rPr>
      </w:pPr>
      <w:r w:rsidRPr="00E40EEC">
        <w:rPr>
          <w:rFonts w:ascii="Times New Roman" w:eastAsia="Times New Roman" w:hAnsi="Times New Roman" w:cs="Times New Roman"/>
          <w:b/>
          <w:i/>
          <w:sz w:val="48"/>
          <w:szCs w:val="48"/>
        </w:rPr>
        <w:t>Alliance of Health Care Sharing Ministries</w:t>
      </w:r>
      <w:r w:rsidRPr="00E40EEC">
        <w:rPr>
          <w:rFonts w:ascii="Times New Roman" w:eastAsia="Times New Roman" w:hAnsi="Times New Roman" w:cs="Times New Roman"/>
          <w:b/>
          <w:sz w:val="48"/>
          <w:szCs w:val="48"/>
        </w:rPr>
        <w:t xml:space="preserve"> applauds creation of new, independent Healthcare Sharing Accreditation Board </w:t>
      </w:r>
    </w:p>
    <w:p w14:paraId="0000000A" w14:textId="77777777" w:rsidR="003A44C4" w:rsidRPr="00E40EEC" w:rsidRDefault="00852BE2">
      <w:pPr>
        <w:jc w:val="center"/>
        <w:rPr>
          <w:rFonts w:ascii="Times New Roman" w:eastAsia="Times New Roman" w:hAnsi="Times New Roman" w:cs="Times New Roman"/>
          <w:b/>
          <w:sz w:val="24"/>
          <w:szCs w:val="24"/>
        </w:rPr>
      </w:pPr>
      <w:r w:rsidRPr="00E40EEC">
        <w:rPr>
          <w:rFonts w:ascii="Times New Roman" w:eastAsia="Times New Roman" w:hAnsi="Times New Roman" w:cs="Times New Roman"/>
          <w:b/>
          <w:sz w:val="24"/>
          <w:szCs w:val="24"/>
        </w:rPr>
        <w:t xml:space="preserve"> </w:t>
      </w:r>
    </w:p>
    <w:p w14:paraId="0000000B" w14:textId="77777777" w:rsidR="003A44C4" w:rsidRPr="00E40EEC" w:rsidRDefault="00852BE2">
      <w:pPr>
        <w:jc w:val="center"/>
        <w:rPr>
          <w:rFonts w:ascii="Times New Roman" w:eastAsia="Times New Roman" w:hAnsi="Times New Roman" w:cs="Times New Roman"/>
          <w:i/>
          <w:sz w:val="36"/>
          <w:szCs w:val="36"/>
        </w:rPr>
      </w:pPr>
      <w:r w:rsidRPr="00E40EEC">
        <w:rPr>
          <w:rFonts w:ascii="Times New Roman" w:eastAsia="Times New Roman" w:hAnsi="Times New Roman" w:cs="Times New Roman"/>
          <w:i/>
          <w:sz w:val="36"/>
          <w:szCs w:val="36"/>
        </w:rPr>
        <w:t xml:space="preserve">Accreditation Board to verify trustworthiness by outlining extensive and rigorous audit and governance standards   </w:t>
      </w:r>
    </w:p>
    <w:p w14:paraId="0000000C" w14:textId="77777777" w:rsidR="003A44C4" w:rsidRPr="00E40EEC" w:rsidRDefault="00852BE2">
      <w:pPr>
        <w:shd w:val="clear" w:color="auto" w:fill="FFFFFF"/>
        <w:jc w:val="center"/>
        <w:rPr>
          <w:rFonts w:ascii="Times New Roman" w:eastAsia="Times New Roman" w:hAnsi="Times New Roman" w:cs="Times New Roman"/>
          <w:i/>
        </w:rPr>
      </w:pPr>
      <w:r w:rsidRPr="00E40EEC">
        <w:rPr>
          <w:rFonts w:ascii="Times New Roman" w:eastAsia="Times New Roman" w:hAnsi="Times New Roman" w:cs="Times New Roman"/>
          <w:i/>
        </w:rPr>
        <w:t xml:space="preserve"> </w:t>
      </w:r>
    </w:p>
    <w:p w14:paraId="0000000D" w14:textId="1C6FD8EF"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sz w:val="24"/>
          <w:szCs w:val="24"/>
        </w:rPr>
        <w:t xml:space="preserve">WASHINGTON, D.C. </w:t>
      </w:r>
      <w:r w:rsidRPr="00E40EEC">
        <w:rPr>
          <w:rFonts w:ascii="Times New Roman" w:eastAsia="Times New Roman" w:hAnsi="Times New Roman" w:cs="Times New Roman"/>
          <w:sz w:val="24"/>
          <w:szCs w:val="24"/>
        </w:rPr>
        <w:t xml:space="preserve">— Health Care Sharing Ministries will soon be able to demonstrate clearly and powerfully how they measure up against </w:t>
      </w:r>
      <w:r w:rsidR="00E40EEC">
        <w:rPr>
          <w:rFonts w:ascii="Times New Roman" w:eastAsia="Times New Roman" w:hAnsi="Times New Roman" w:cs="Times New Roman"/>
          <w:sz w:val="24"/>
          <w:szCs w:val="24"/>
        </w:rPr>
        <w:t xml:space="preserve">the </w:t>
      </w:r>
      <w:r w:rsidRPr="00E40EEC">
        <w:rPr>
          <w:rFonts w:ascii="Times New Roman" w:eastAsia="Times New Roman" w:hAnsi="Times New Roman" w:cs="Times New Roman"/>
          <w:sz w:val="24"/>
          <w:szCs w:val="24"/>
        </w:rPr>
        <w:t>highly demanding requirements of the new Healthcare Sharing Accreditation Board. In addition, policymakers, regulators, other stakeholders, and especially members of the public who are exploring joining a Health Care Sharing Ministry will be able to readily identify organizations that meet rigorous operating, financial and governance standards.</w:t>
      </w:r>
    </w:p>
    <w:p w14:paraId="0000000E"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 </w:t>
      </w:r>
    </w:p>
    <w:p w14:paraId="0000000F" w14:textId="6756764C"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The new accreditation board is now re</w:t>
      </w:r>
      <w:r w:rsidR="00E40EEC">
        <w:rPr>
          <w:rFonts w:ascii="Times New Roman" w:eastAsia="Times New Roman" w:hAnsi="Times New Roman" w:cs="Times New Roman"/>
          <w:sz w:val="24"/>
          <w:szCs w:val="24"/>
        </w:rPr>
        <w:t>ceiving</w:t>
      </w:r>
      <w:r w:rsidRPr="00E40EEC">
        <w:rPr>
          <w:rFonts w:ascii="Times New Roman" w:eastAsia="Times New Roman" w:hAnsi="Times New Roman" w:cs="Times New Roman"/>
          <w:sz w:val="24"/>
          <w:szCs w:val="24"/>
        </w:rPr>
        <w:t xml:space="preserve"> applications from Health Care Sharing Ministries. Accredited ministries will be able to publicize the credential for one year before re-applying for accreditation. </w:t>
      </w:r>
    </w:p>
    <w:p w14:paraId="00000010"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 </w:t>
      </w:r>
    </w:p>
    <w:p w14:paraId="00000011"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i/>
          <w:sz w:val="24"/>
          <w:szCs w:val="24"/>
        </w:rPr>
        <w:t>Katy Talento, the executive director of the</w:t>
      </w:r>
      <w:r w:rsidRPr="00E40EEC">
        <w:rPr>
          <w:rFonts w:ascii="Times New Roman" w:eastAsia="Times New Roman" w:hAnsi="Times New Roman" w:cs="Times New Roman"/>
          <w:sz w:val="24"/>
          <w:szCs w:val="24"/>
        </w:rPr>
        <w:t xml:space="preserve"> </w:t>
      </w:r>
      <w:r w:rsidRPr="00E40EEC">
        <w:rPr>
          <w:rFonts w:ascii="Times New Roman" w:eastAsia="Times New Roman" w:hAnsi="Times New Roman" w:cs="Times New Roman"/>
          <w:b/>
          <w:i/>
          <w:sz w:val="24"/>
          <w:szCs w:val="24"/>
        </w:rPr>
        <w:t>Alliance of Health Care Sharing Ministries</w:t>
      </w:r>
      <w:r w:rsidRPr="00E40EEC">
        <w:rPr>
          <w:rFonts w:ascii="Times New Roman" w:eastAsia="Times New Roman" w:hAnsi="Times New Roman" w:cs="Times New Roman"/>
          <w:sz w:val="24"/>
          <w:szCs w:val="24"/>
        </w:rPr>
        <w:t xml:space="preserve"> </w:t>
      </w:r>
      <w:r w:rsidRPr="00E40EEC">
        <w:rPr>
          <w:rFonts w:ascii="Times New Roman" w:eastAsia="Times New Roman" w:hAnsi="Times New Roman" w:cs="Times New Roman"/>
          <w:b/>
          <w:i/>
          <w:sz w:val="24"/>
          <w:szCs w:val="24"/>
        </w:rPr>
        <w:t xml:space="preserve">(Alliance, </w:t>
      </w:r>
      <w:hyperlink r:id="rId6">
        <w:r w:rsidRPr="00E40EEC">
          <w:rPr>
            <w:rFonts w:ascii="Times New Roman" w:eastAsia="Times New Roman" w:hAnsi="Times New Roman" w:cs="Times New Roman"/>
            <w:b/>
            <w:i/>
            <w:color w:val="954F72"/>
            <w:sz w:val="24"/>
            <w:szCs w:val="24"/>
            <w:u w:val="single"/>
          </w:rPr>
          <w:t>ahcsm.org</w:t>
        </w:r>
      </w:hyperlink>
      <w:r w:rsidRPr="00E40EEC">
        <w:rPr>
          <w:rFonts w:ascii="Times New Roman" w:hAnsi="Times New Roman" w:cs="Times New Roman"/>
          <w:sz w:val="24"/>
          <w:szCs w:val="24"/>
        </w:rPr>
        <w:t>)</w:t>
      </w:r>
      <w:r w:rsidRPr="00E40EEC">
        <w:rPr>
          <w:rFonts w:ascii="Times New Roman" w:eastAsia="Times New Roman" w:hAnsi="Times New Roman" w:cs="Times New Roman"/>
          <w:sz w:val="24"/>
          <w:szCs w:val="24"/>
        </w:rPr>
        <w:t xml:space="preserve">, said the accreditation standards were painstakingly created and will bring confidence and assurance to prospective and current members.  </w:t>
      </w:r>
    </w:p>
    <w:p w14:paraId="00000012"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 </w:t>
      </w:r>
    </w:p>
    <w:p w14:paraId="00000013" w14:textId="133AA03A" w:rsidR="003A44C4" w:rsidRPr="00E40EEC" w:rsidRDefault="00852BE2" w:rsidP="00E40EEC">
      <w:pPr>
        <w:spacing w:line="240" w:lineRule="auto"/>
        <w:rPr>
          <w:rFonts w:ascii="Times New Roman" w:eastAsia="Times New Roman" w:hAnsi="Times New Roman" w:cs="Times New Roman"/>
          <w:b/>
          <w:i/>
          <w:sz w:val="24"/>
          <w:szCs w:val="24"/>
        </w:rPr>
      </w:pPr>
      <w:r w:rsidRPr="00E40EEC">
        <w:rPr>
          <w:rFonts w:ascii="Times New Roman" w:eastAsia="Times New Roman" w:hAnsi="Times New Roman" w:cs="Times New Roman"/>
          <w:b/>
          <w:i/>
          <w:sz w:val="24"/>
          <w:szCs w:val="24"/>
        </w:rPr>
        <w:t>“The Alliance celebrates the launch of the independent Healthcare Sharing Accreditation Board,” s</w:t>
      </w:r>
      <w:r w:rsidR="00E40EEC">
        <w:rPr>
          <w:rFonts w:ascii="Times New Roman" w:eastAsia="Times New Roman" w:hAnsi="Times New Roman" w:cs="Times New Roman"/>
          <w:b/>
          <w:i/>
          <w:sz w:val="24"/>
          <w:szCs w:val="24"/>
        </w:rPr>
        <w:t>tated</w:t>
      </w:r>
      <w:r w:rsidRPr="00E40EEC">
        <w:rPr>
          <w:rFonts w:ascii="Times New Roman" w:eastAsia="Times New Roman" w:hAnsi="Times New Roman" w:cs="Times New Roman"/>
          <w:b/>
          <w:i/>
          <w:sz w:val="24"/>
          <w:szCs w:val="24"/>
        </w:rPr>
        <w:t xml:space="preserve"> Talento. “The Board has adopted a set of extensive and rigorous standards that will identify the Health Care Sharing Ministries that stand out as trusted communities for people of faith who are looking for a health care solution that is consistent with their beliefs and their budget.” </w:t>
      </w:r>
    </w:p>
    <w:p w14:paraId="00000014" w14:textId="77777777" w:rsidR="003A44C4" w:rsidRPr="00E40EEC" w:rsidRDefault="00852BE2" w:rsidP="00E40EEC">
      <w:pPr>
        <w:spacing w:line="240" w:lineRule="auto"/>
        <w:rPr>
          <w:rFonts w:ascii="Times New Roman" w:eastAsia="Times New Roman" w:hAnsi="Times New Roman" w:cs="Times New Roman"/>
          <w:b/>
          <w:i/>
          <w:sz w:val="24"/>
          <w:szCs w:val="24"/>
        </w:rPr>
      </w:pPr>
      <w:r w:rsidRPr="00E40EEC">
        <w:rPr>
          <w:rFonts w:ascii="Times New Roman" w:eastAsia="Times New Roman" w:hAnsi="Times New Roman" w:cs="Times New Roman"/>
          <w:b/>
          <w:i/>
          <w:sz w:val="24"/>
          <w:szCs w:val="24"/>
        </w:rPr>
        <w:t xml:space="preserve"> </w:t>
      </w:r>
    </w:p>
    <w:p w14:paraId="00000015"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The newly announced Healthcare Sharing Accreditation Board is an independent, non-profit entity, and is independent of the </w:t>
      </w:r>
      <w:r w:rsidRPr="00852BE2">
        <w:rPr>
          <w:rFonts w:ascii="Times New Roman" w:eastAsia="Times New Roman" w:hAnsi="Times New Roman" w:cs="Times New Roman"/>
          <w:b/>
          <w:bCs/>
          <w:i/>
          <w:iCs/>
          <w:sz w:val="24"/>
          <w:szCs w:val="24"/>
        </w:rPr>
        <w:t>Alliance</w:t>
      </w:r>
      <w:r w:rsidRPr="00E40EEC">
        <w:rPr>
          <w:rFonts w:ascii="Times New Roman" w:eastAsia="Times New Roman" w:hAnsi="Times New Roman" w:cs="Times New Roman"/>
          <w:sz w:val="24"/>
          <w:szCs w:val="24"/>
        </w:rPr>
        <w:t>. The announcement confirms that neither it nor its voting board members are affiliated with or have an interest in any Health Care Sharing Ministries. The board members have a broad range of experience in government, law, financial management, healthcare, and sharing ministry governance. The board members are:</w:t>
      </w:r>
    </w:p>
    <w:p w14:paraId="00000016"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 </w:t>
      </w:r>
    </w:p>
    <w:p w14:paraId="00000017"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sz w:val="24"/>
          <w:szCs w:val="24"/>
        </w:rPr>
        <w:t>Diane Black</w:t>
      </w:r>
      <w:r w:rsidRPr="00E40EEC">
        <w:rPr>
          <w:rFonts w:ascii="Times New Roman" w:eastAsia="Times New Roman" w:hAnsi="Times New Roman" w:cs="Times New Roman"/>
          <w:sz w:val="24"/>
          <w:szCs w:val="24"/>
        </w:rPr>
        <w:t>, Former Congresswoman from Tennessee</w:t>
      </w:r>
    </w:p>
    <w:p w14:paraId="00000018"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sz w:val="24"/>
          <w:szCs w:val="24"/>
        </w:rPr>
        <w:t>James Lansberry</w:t>
      </w:r>
      <w:r w:rsidRPr="00E40EEC">
        <w:rPr>
          <w:rFonts w:ascii="Times New Roman" w:eastAsia="Times New Roman" w:hAnsi="Times New Roman" w:cs="Times New Roman"/>
          <w:sz w:val="24"/>
          <w:szCs w:val="24"/>
        </w:rPr>
        <w:t>, Former EVP, Samaritan Ministries</w:t>
      </w:r>
    </w:p>
    <w:p w14:paraId="00000019"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sz w:val="24"/>
          <w:szCs w:val="24"/>
        </w:rPr>
        <w:t>Dave Cram</w:t>
      </w:r>
      <w:r w:rsidRPr="00E40EEC">
        <w:rPr>
          <w:rFonts w:ascii="Times New Roman" w:eastAsia="Times New Roman" w:hAnsi="Times New Roman" w:cs="Times New Roman"/>
          <w:sz w:val="24"/>
          <w:szCs w:val="24"/>
        </w:rPr>
        <w:t>, CPA, specialist in religious non-profit activities</w:t>
      </w:r>
    </w:p>
    <w:p w14:paraId="0000001A"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sz w:val="24"/>
          <w:szCs w:val="24"/>
        </w:rPr>
        <w:t xml:space="preserve">Josh </w:t>
      </w:r>
      <w:proofErr w:type="spellStart"/>
      <w:r w:rsidRPr="00E40EEC">
        <w:rPr>
          <w:rFonts w:ascii="Times New Roman" w:eastAsia="Times New Roman" w:hAnsi="Times New Roman" w:cs="Times New Roman"/>
          <w:b/>
          <w:sz w:val="24"/>
          <w:szCs w:val="24"/>
        </w:rPr>
        <w:t>Heidelman</w:t>
      </w:r>
      <w:proofErr w:type="spellEnd"/>
      <w:r w:rsidRPr="00E40EEC">
        <w:rPr>
          <w:rFonts w:ascii="Times New Roman" w:eastAsia="Times New Roman" w:hAnsi="Times New Roman" w:cs="Times New Roman"/>
          <w:sz w:val="24"/>
          <w:szCs w:val="24"/>
        </w:rPr>
        <w:t xml:space="preserve">, Castaneda + </w:t>
      </w:r>
      <w:proofErr w:type="spellStart"/>
      <w:r w:rsidRPr="00E40EEC">
        <w:rPr>
          <w:rFonts w:ascii="Times New Roman" w:eastAsia="Times New Roman" w:hAnsi="Times New Roman" w:cs="Times New Roman"/>
          <w:sz w:val="24"/>
          <w:szCs w:val="24"/>
        </w:rPr>
        <w:t>Heidelman</w:t>
      </w:r>
      <w:proofErr w:type="spellEnd"/>
      <w:r w:rsidRPr="00E40EEC">
        <w:rPr>
          <w:rFonts w:ascii="Times New Roman" w:eastAsia="Times New Roman" w:hAnsi="Times New Roman" w:cs="Times New Roman"/>
          <w:sz w:val="24"/>
          <w:szCs w:val="24"/>
        </w:rPr>
        <w:t>, LLP, an attorney experienced in non-profit law</w:t>
      </w:r>
    </w:p>
    <w:p w14:paraId="0000001B"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b/>
          <w:sz w:val="24"/>
          <w:szCs w:val="24"/>
        </w:rPr>
        <w:t>Mary Mayhew</w:t>
      </w:r>
      <w:r w:rsidRPr="00E40EEC">
        <w:rPr>
          <w:rFonts w:ascii="Times New Roman" w:eastAsia="Times New Roman" w:hAnsi="Times New Roman" w:cs="Times New Roman"/>
          <w:sz w:val="24"/>
          <w:szCs w:val="24"/>
        </w:rPr>
        <w:t>, President and CEO, Florida Hospital Association</w:t>
      </w:r>
    </w:p>
    <w:p w14:paraId="0000001D" w14:textId="0D9740E5" w:rsidR="003A44C4" w:rsidRPr="00852BE2"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lastRenderedPageBreak/>
        <w:t xml:space="preserve"> </w:t>
      </w:r>
    </w:p>
    <w:p w14:paraId="0000001E" w14:textId="77777777" w:rsidR="003A44C4" w:rsidRPr="00E40EEC" w:rsidRDefault="00852BE2" w:rsidP="00E40EEC">
      <w:pPr>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The Healthcare Sharing Accreditation Board said the standards against which applicant organizations will be evaluated include, but are not limited to, the following areas:</w:t>
      </w:r>
    </w:p>
    <w:p w14:paraId="0000001F"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Legal structure and governance</w:t>
      </w:r>
    </w:p>
    <w:p w14:paraId="00000020"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Organizational management and compensation</w:t>
      </w:r>
    </w:p>
    <w:p w14:paraId="00000021"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Conflicts of interest and related party transactions</w:t>
      </w:r>
    </w:p>
    <w:p w14:paraId="00000022"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 xml:space="preserve">External communications and marketing </w:t>
      </w:r>
    </w:p>
    <w:p w14:paraId="00000023"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Enrollment processes</w:t>
      </w:r>
    </w:p>
    <w:p w14:paraId="00000024"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Written acknowledgements from members</w:t>
      </w:r>
    </w:p>
    <w:p w14:paraId="00000025"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 xml:space="preserve">Published sharing guidelines </w:t>
      </w:r>
    </w:p>
    <w:p w14:paraId="00000026"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 xml:space="preserve">Financial sharing processes, including processing time, dispute resolution and appeals, total amounts shared and not shared among members, etc.   </w:t>
      </w:r>
    </w:p>
    <w:p w14:paraId="00000027"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Expense ratio</w:t>
      </w:r>
    </w:p>
    <w:p w14:paraId="00000028"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Membership contribution guidelines and management processes</w:t>
      </w:r>
    </w:p>
    <w:p w14:paraId="00000029" w14:textId="77777777" w:rsidR="003A44C4" w:rsidRPr="00E40EEC" w:rsidRDefault="00852BE2" w:rsidP="00E40EEC">
      <w:pPr>
        <w:numPr>
          <w:ilvl w:val="0"/>
          <w:numId w:val="1"/>
        </w:numPr>
        <w:spacing w:line="240" w:lineRule="auto"/>
        <w:rPr>
          <w:rFonts w:ascii="Times New Roman" w:hAnsi="Times New Roman" w:cs="Times New Roman"/>
          <w:sz w:val="24"/>
          <w:szCs w:val="24"/>
        </w:rPr>
      </w:pPr>
      <w:r w:rsidRPr="00E40EEC">
        <w:rPr>
          <w:rFonts w:ascii="Times New Roman" w:eastAsia="Times New Roman" w:hAnsi="Times New Roman" w:cs="Times New Roman"/>
          <w:sz w:val="24"/>
          <w:szCs w:val="24"/>
        </w:rPr>
        <w:t>Audited financial statements and IRS Form 990</w:t>
      </w:r>
    </w:p>
    <w:p w14:paraId="0000002A" w14:textId="77777777" w:rsidR="003A44C4" w:rsidRPr="00E40EEC" w:rsidRDefault="00852BE2" w:rsidP="00E40EEC">
      <w:pPr>
        <w:spacing w:line="240" w:lineRule="auto"/>
        <w:rPr>
          <w:rFonts w:ascii="Times New Roman" w:eastAsia="Times New Roman" w:hAnsi="Times New Roman" w:cs="Times New Roman"/>
          <w:b/>
          <w:i/>
          <w:sz w:val="24"/>
          <w:szCs w:val="24"/>
        </w:rPr>
      </w:pPr>
      <w:r w:rsidRPr="00E40EEC">
        <w:rPr>
          <w:rFonts w:ascii="Times New Roman" w:eastAsia="Times New Roman" w:hAnsi="Times New Roman" w:cs="Times New Roman"/>
          <w:b/>
          <w:i/>
          <w:sz w:val="24"/>
          <w:szCs w:val="24"/>
        </w:rPr>
        <w:t xml:space="preserve"> </w:t>
      </w:r>
    </w:p>
    <w:p w14:paraId="0000002B" w14:textId="77777777" w:rsidR="003A44C4" w:rsidRPr="00E40EEC" w:rsidRDefault="00852BE2" w:rsidP="00E40EEC">
      <w:pPr>
        <w:spacing w:line="240" w:lineRule="auto"/>
        <w:rPr>
          <w:rFonts w:ascii="Times New Roman" w:eastAsia="Times New Roman" w:hAnsi="Times New Roman" w:cs="Times New Roman"/>
          <w:b/>
          <w:i/>
          <w:sz w:val="24"/>
          <w:szCs w:val="24"/>
        </w:rPr>
      </w:pPr>
      <w:r w:rsidRPr="00E40EEC">
        <w:rPr>
          <w:rFonts w:ascii="Times New Roman" w:eastAsia="Times New Roman" w:hAnsi="Times New Roman" w:cs="Times New Roman"/>
          <w:b/>
          <w:i/>
          <w:sz w:val="24"/>
          <w:szCs w:val="24"/>
        </w:rPr>
        <w:t>“Policy makers and other stakeholders can take comfort in the consumer protection impact of having a list of accredited Health Care Sharing Ministries,” Talento says. “Going forward, the Alliance will be governed only by Health Care Sharing Ministries who are committed to undergoing the accreditation process.”</w:t>
      </w:r>
    </w:p>
    <w:p w14:paraId="0000002C" w14:textId="77777777" w:rsidR="003A44C4" w:rsidRPr="00E40EEC" w:rsidRDefault="00852BE2" w:rsidP="00E40EEC">
      <w:pPr>
        <w:spacing w:line="240" w:lineRule="auto"/>
        <w:rPr>
          <w:rFonts w:ascii="Times New Roman" w:eastAsia="Times New Roman" w:hAnsi="Times New Roman" w:cs="Times New Roman"/>
          <w:b/>
          <w:i/>
          <w:sz w:val="24"/>
          <w:szCs w:val="24"/>
        </w:rPr>
      </w:pPr>
      <w:r w:rsidRPr="00E40EEC">
        <w:rPr>
          <w:rFonts w:ascii="Times New Roman" w:eastAsia="Times New Roman" w:hAnsi="Times New Roman" w:cs="Times New Roman"/>
          <w:b/>
          <w:i/>
          <w:sz w:val="24"/>
          <w:szCs w:val="24"/>
        </w:rPr>
        <w:t xml:space="preserve"> </w:t>
      </w:r>
    </w:p>
    <w:p w14:paraId="0000002D" w14:textId="77777777" w:rsidR="003A44C4" w:rsidRPr="00E40EEC" w:rsidRDefault="00852BE2" w:rsidP="00E40EEC">
      <w:pPr>
        <w:shd w:val="clear" w:color="auto" w:fill="FFFFFF"/>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Founded in 2007 and headquartered in Washington, D.C., </w:t>
      </w:r>
      <w:r w:rsidRPr="00E40EEC">
        <w:rPr>
          <w:rFonts w:ascii="Times New Roman" w:eastAsia="Times New Roman" w:hAnsi="Times New Roman" w:cs="Times New Roman"/>
          <w:b/>
          <w:i/>
          <w:sz w:val="24"/>
          <w:szCs w:val="24"/>
        </w:rPr>
        <w:t>the Alliance of Health Care Sharing Ministries</w:t>
      </w:r>
      <w:r w:rsidRPr="00E40EEC">
        <w:rPr>
          <w:rFonts w:ascii="Times New Roman" w:eastAsia="Times New Roman" w:hAnsi="Times New Roman" w:cs="Times New Roman"/>
          <w:sz w:val="24"/>
          <w:szCs w:val="24"/>
        </w:rPr>
        <w:t xml:space="preserve"> is a 501(c)(6) trade organization representing the common interests of Health Care Sharing Ministry organizations which are facilitating the sharing of health care needs (financial, emotional, and spiritual) by individuals and families, and their participants. </w:t>
      </w:r>
      <w:r w:rsidRPr="00E40EEC">
        <w:rPr>
          <w:rFonts w:ascii="Times New Roman" w:eastAsia="Times New Roman" w:hAnsi="Times New Roman" w:cs="Times New Roman"/>
          <w:b/>
          <w:i/>
          <w:sz w:val="24"/>
          <w:szCs w:val="24"/>
        </w:rPr>
        <w:t>The Alliance</w:t>
      </w:r>
      <w:r w:rsidRPr="00E40EEC">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Health Care Sharing Ministries.</w:t>
      </w:r>
    </w:p>
    <w:p w14:paraId="0000002E" w14:textId="77777777" w:rsidR="003A44C4" w:rsidRPr="00E40EEC" w:rsidRDefault="00852BE2" w:rsidP="00E40EEC">
      <w:pPr>
        <w:shd w:val="clear" w:color="auto" w:fill="FFFFFF"/>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 </w:t>
      </w:r>
    </w:p>
    <w:p w14:paraId="0000002F" w14:textId="77777777" w:rsidR="003A44C4" w:rsidRPr="00E40EEC" w:rsidRDefault="00852BE2" w:rsidP="00E40EEC">
      <w:pPr>
        <w:shd w:val="clear" w:color="auto" w:fill="FFFFFF"/>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To learn more about the </w:t>
      </w:r>
      <w:r w:rsidRPr="00E40EEC">
        <w:rPr>
          <w:rFonts w:ascii="Times New Roman" w:eastAsia="Times New Roman" w:hAnsi="Times New Roman" w:cs="Times New Roman"/>
          <w:b/>
          <w:i/>
          <w:sz w:val="24"/>
          <w:szCs w:val="24"/>
        </w:rPr>
        <w:t>Alliance of Health Care Sharing Ministries,</w:t>
      </w:r>
      <w:r w:rsidRPr="00E40EEC">
        <w:rPr>
          <w:rFonts w:ascii="Times New Roman" w:eastAsia="Times New Roman" w:hAnsi="Times New Roman" w:cs="Times New Roman"/>
          <w:sz w:val="24"/>
          <w:szCs w:val="24"/>
        </w:rPr>
        <w:t xml:space="preserve"> visit </w:t>
      </w:r>
      <w:hyperlink r:id="rId7">
        <w:r w:rsidRPr="00E40EEC">
          <w:rPr>
            <w:rFonts w:ascii="Times New Roman" w:eastAsia="Times New Roman" w:hAnsi="Times New Roman" w:cs="Times New Roman"/>
            <w:color w:val="1155CC"/>
            <w:sz w:val="24"/>
            <w:szCs w:val="24"/>
            <w:u w:val="single"/>
          </w:rPr>
          <w:t>www.ahcsm.org</w:t>
        </w:r>
      </w:hyperlink>
      <w:r w:rsidRPr="00E40EEC">
        <w:rPr>
          <w:rFonts w:ascii="Times New Roman" w:eastAsia="Times New Roman" w:hAnsi="Times New Roman" w:cs="Times New Roman"/>
          <w:sz w:val="24"/>
          <w:szCs w:val="24"/>
        </w:rPr>
        <w:t xml:space="preserve"> or follow the ministry on </w:t>
      </w:r>
      <w:hyperlink r:id="rId8">
        <w:r w:rsidRPr="00E40EEC">
          <w:rPr>
            <w:rFonts w:ascii="Times New Roman" w:eastAsia="Times New Roman" w:hAnsi="Times New Roman" w:cs="Times New Roman"/>
            <w:color w:val="1155CC"/>
            <w:sz w:val="24"/>
            <w:szCs w:val="24"/>
            <w:u w:val="single"/>
          </w:rPr>
          <w:t>Facebook</w:t>
        </w:r>
      </w:hyperlink>
      <w:r w:rsidRPr="00E40EEC">
        <w:rPr>
          <w:rFonts w:ascii="Times New Roman" w:eastAsia="Times New Roman" w:hAnsi="Times New Roman" w:cs="Times New Roman"/>
          <w:sz w:val="24"/>
          <w:szCs w:val="24"/>
        </w:rPr>
        <w:t xml:space="preserve"> or </w:t>
      </w:r>
      <w:hyperlink r:id="rId9">
        <w:r w:rsidRPr="00E40EEC">
          <w:rPr>
            <w:rFonts w:ascii="Times New Roman" w:eastAsia="Times New Roman" w:hAnsi="Times New Roman" w:cs="Times New Roman"/>
            <w:color w:val="1155CC"/>
            <w:sz w:val="24"/>
            <w:szCs w:val="24"/>
            <w:u w:val="single"/>
          </w:rPr>
          <w:t>Twitter</w:t>
        </w:r>
      </w:hyperlink>
      <w:r w:rsidRPr="00E40EEC">
        <w:rPr>
          <w:rFonts w:ascii="Times New Roman" w:eastAsia="Times New Roman" w:hAnsi="Times New Roman" w:cs="Times New Roman"/>
          <w:sz w:val="24"/>
          <w:szCs w:val="24"/>
        </w:rPr>
        <w:t>.</w:t>
      </w:r>
      <w:r w:rsidRPr="00E40EEC">
        <w:rPr>
          <w:rFonts w:ascii="Times New Roman" w:eastAsia="Times New Roman" w:hAnsi="Times New Roman" w:cs="Times New Roman"/>
          <w:color w:val="201F1E"/>
          <w:sz w:val="24"/>
          <w:szCs w:val="24"/>
        </w:rPr>
        <w:t xml:space="preserve"> </w:t>
      </w:r>
      <w:r w:rsidRPr="00E40EEC">
        <w:rPr>
          <w:rFonts w:ascii="Times New Roman" w:eastAsia="Times New Roman" w:hAnsi="Times New Roman" w:cs="Times New Roman"/>
          <w:sz w:val="24"/>
          <w:szCs w:val="24"/>
        </w:rPr>
        <w:t xml:space="preserve"> </w:t>
      </w:r>
    </w:p>
    <w:p w14:paraId="00000030" w14:textId="77777777" w:rsidR="003A44C4" w:rsidRPr="00E40EEC" w:rsidRDefault="00852BE2" w:rsidP="00E40EEC">
      <w:pPr>
        <w:shd w:val="clear" w:color="auto" w:fill="FFFFFF"/>
        <w:spacing w:line="240" w:lineRule="auto"/>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 xml:space="preserve"> </w:t>
      </w:r>
    </w:p>
    <w:p w14:paraId="00000031" w14:textId="77777777" w:rsidR="003A44C4" w:rsidRPr="00E40EEC" w:rsidRDefault="00852BE2" w:rsidP="00E40EEC">
      <w:pPr>
        <w:shd w:val="clear" w:color="auto" w:fill="FFFFFF"/>
        <w:spacing w:line="240" w:lineRule="auto"/>
        <w:jc w:val="center"/>
        <w:rPr>
          <w:rFonts w:ascii="Times New Roman" w:eastAsia="Times New Roman" w:hAnsi="Times New Roman" w:cs="Times New Roman"/>
          <w:sz w:val="24"/>
          <w:szCs w:val="24"/>
        </w:rPr>
      </w:pPr>
      <w:r w:rsidRPr="00E40EEC">
        <w:rPr>
          <w:rFonts w:ascii="Times New Roman" w:eastAsia="Times New Roman" w:hAnsi="Times New Roman" w:cs="Times New Roman"/>
          <w:sz w:val="24"/>
          <w:szCs w:val="24"/>
        </w:rPr>
        <w:t>###</w:t>
      </w:r>
    </w:p>
    <w:p w14:paraId="00000032" w14:textId="77777777" w:rsidR="003A44C4" w:rsidRPr="00E40EEC" w:rsidRDefault="00852BE2" w:rsidP="00E40EEC">
      <w:pPr>
        <w:shd w:val="clear" w:color="auto" w:fill="FFFFFF"/>
        <w:spacing w:line="240" w:lineRule="auto"/>
        <w:rPr>
          <w:rFonts w:ascii="Times New Roman" w:eastAsia="Times New Roman" w:hAnsi="Times New Roman" w:cs="Times New Roman"/>
          <w:b/>
          <w:sz w:val="24"/>
          <w:szCs w:val="24"/>
        </w:rPr>
      </w:pPr>
      <w:r w:rsidRPr="00E40EEC">
        <w:rPr>
          <w:rFonts w:ascii="Times New Roman" w:eastAsia="Times New Roman" w:hAnsi="Times New Roman" w:cs="Times New Roman"/>
          <w:b/>
          <w:sz w:val="24"/>
          <w:szCs w:val="24"/>
        </w:rPr>
        <w:t xml:space="preserve"> </w:t>
      </w:r>
    </w:p>
    <w:p w14:paraId="00000033" w14:textId="71516DEF" w:rsidR="003A44C4" w:rsidRPr="00E40EEC" w:rsidRDefault="00852BE2" w:rsidP="00E40EEC">
      <w:pPr>
        <w:shd w:val="clear" w:color="auto" w:fill="FFFFFF"/>
        <w:spacing w:line="240" w:lineRule="auto"/>
        <w:rPr>
          <w:rFonts w:ascii="Times New Roman" w:eastAsia="Times New Roman" w:hAnsi="Times New Roman" w:cs="Times New Roman"/>
          <w:b/>
          <w:sz w:val="24"/>
          <w:szCs w:val="24"/>
        </w:rPr>
      </w:pPr>
      <w:r w:rsidRPr="00E40EEC">
        <w:rPr>
          <w:rFonts w:ascii="Times New Roman" w:eastAsia="Times New Roman" w:hAnsi="Times New Roman" w:cs="Times New Roman"/>
          <w:b/>
          <w:sz w:val="24"/>
          <w:szCs w:val="24"/>
        </w:rPr>
        <w:t xml:space="preserve">To interview a representative from </w:t>
      </w:r>
      <w:r w:rsidRPr="00E40EEC">
        <w:rPr>
          <w:rFonts w:ascii="Times New Roman" w:eastAsia="Times New Roman" w:hAnsi="Times New Roman" w:cs="Times New Roman"/>
          <w:b/>
          <w:i/>
          <w:sz w:val="24"/>
          <w:szCs w:val="24"/>
        </w:rPr>
        <w:t xml:space="preserve">The Alliance of Health Care Sharing Ministries, </w:t>
      </w:r>
      <w:r w:rsidRPr="00E40EEC">
        <w:rPr>
          <w:rFonts w:ascii="Times New Roman" w:eastAsia="Times New Roman" w:hAnsi="Times New Roman" w:cs="Times New Roman"/>
          <w:b/>
          <w:sz w:val="24"/>
          <w:szCs w:val="24"/>
        </w:rPr>
        <w:t xml:space="preserve">contact </w:t>
      </w:r>
      <w:hyperlink r:id="rId10" w:history="1">
        <w:r w:rsidR="00E40EEC" w:rsidRPr="00171B0C">
          <w:rPr>
            <w:rStyle w:val="Hyperlink"/>
            <w:rFonts w:ascii="Times New Roman" w:eastAsia="Times New Roman" w:hAnsi="Times New Roman" w:cs="Times New Roman"/>
            <w:b/>
            <w:sz w:val="24"/>
            <w:szCs w:val="24"/>
          </w:rPr>
          <w:t>Media@HamiltonStrategies.com</w:t>
        </w:r>
      </w:hyperlink>
      <w:r w:rsidRPr="00E40EEC">
        <w:rPr>
          <w:rFonts w:ascii="Times New Roman" w:eastAsia="Times New Roman" w:hAnsi="Times New Roman" w:cs="Times New Roman"/>
          <w:b/>
          <w:sz w:val="24"/>
          <w:szCs w:val="24"/>
        </w:rPr>
        <w:t>, Beth Harrison, 610.584.1096, ext. 105, or Deborah Hamilton, ext. 102.</w:t>
      </w:r>
    </w:p>
    <w:p w14:paraId="00000034" w14:textId="77777777" w:rsidR="003A44C4" w:rsidRPr="00E40EEC" w:rsidRDefault="00852BE2" w:rsidP="00E40EEC">
      <w:pPr>
        <w:spacing w:line="240" w:lineRule="auto"/>
        <w:rPr>
          <w:sz w:val="24"/>
          <w:szCs w:val="24"/>
        </w:rPr>
      </w:pPr>
      <w:r w:rsidRPr="00E40EEC">
        <w:rPr>
          <w:sz w:val="24"/>
          <w:szCs w:val="24"/>
        </w:rPr>
        <w:t xml:space="preserve"> </w:t>
      </w:r>
    </w:p>
    <w:p w14:paraId="00000035" w14:textId="77777777" w:rsidR="003A44C4" w:rsidRPr="00E40EEC" w:rsidRDefault="00852BE2" w:rsidP="00E40EEC">
      <w:pPr>
        <w:spacing w:line="240" w:lineRule="auto"/>
        <w:rPr>
          <w:sz w:val="24"/>
          <w:szCs w:val="24"/>
        </w:rPr>
      </w:pPr>
      <w:r w:rsidRPr="00E40EEC">
        <w:rPr>
          <w:sz w:val="24"/>
          <w:szCs w:val="24"/>
        </w:rPr>
        <w:t xml:space="preserve"> </w:t>
      </w:r>
    </w:p>
    <w:p w14:paraId="00000036" w14:textId="77777777" w:rsidR="003A44C4" w:rsidRPr="00E40EEC" w:rsidRDefault="00852BE2" w:rsidP="00E40EEC">
      <w:pPr>
        <w:spacing w:line="240" w:lineRule="auto"/>
        <w:rPr>
          <w:sz w:val="24"/>
          <w:szCs w:val="24"/>
        </w:rPr>
      </w:pPr>
      <w:r w:rsidRPr="00E40EEC">
        <w:rPr>
          <w:sz w:val="24"/>
          <w:szCs w:val="24"/>
        </w:rPr>
        <w:t xml:space="preserve"> </w:t>
      </w:r>
    </w:p>
    <w:p w14:paraId="00000037" w14:textId="77777777" w:rsidR="003A44C4" w:rsidRPr="00E40EEC" w:rsidRDefault="003A44C4">
      <w:pPr>
        <w:rPr>
          <w:sz w:val="24"/>
          <w:szCs w:val="24"/>
        </w:rPr>
      </w:pPr>
    </w:p>
    <w:sectPr w:rsidR="003A44C4" w:rsidRPr="00E40EEC" w:rsidSect="00E40EE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1BC7"/>
    <w:multiLevelType w:val="multilevel"/>
    <w:tmpl w:val="96EEB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784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C4"/>
    <w:rsid w:val="003A44C4"/>
    <w:rsid w:val="00852BE2"/>
    <w:rsid w:val="008D1B4A"/>
    <w:rsid w:val="009F09C8"/>
    <w:rsid w:val="00E4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B05"/>
  <w15:docId w15:val="{8213062F-CB7E-43A5-B578-98A9E4B6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0EEC"/>
    <w:rPr>
      <w:color w:val="0000FF" w:themeColor="hyperlink"/>
      <w:u w:val="single"/>
    </w:rPr>
  </w:style>
  <w:style w:type="character" w:styleId="UnresolvedMention">
    <w:name w:val="Unresolved Mention"/>
    <w:basedOn w:val="DefaultParagraphFont"/>
    <w:uiPriority w:val="99"/>
    <w:semiHidden/>
    <w:unhideWhenUsed/>
    <w:rsid w:val="00E4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llianceHCSM" TargetMode="External"/><Relationship Id="rId3" Type="http://schemas.openxmlformats.org/officeDocument/2006/relationships/settings" Target="settings.xml"/><Relationship Id="rId7" Type="http://schemas.openxmlformats.org/officeDocument/2006/relationships/hyperlink" Target="http://www.ahcs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csm.org/" TargetMode="External"/><Relationship Id="rId11" Type="http://schemas.openxmlformats.org/officeDocument/2006/relationships/fontTable" Target="fontTable.xml"/><Relationship Id="rId5" Type="http://schemas.openxmlformats.org/officeDocument/2006/relationships/hyperlink" Target="mailto:Media@HamiltonStrategies.com" TargetMode="External"/><Relationship Id="rId10" Type="http://schemas.openxmlformats.org/officeDocument/2006/relationships/hyperlink" Target="mailto:Media@HamiltonStrategies.com" TargetMode="External"/><Relationship Id="rId4" Type="http://schemas.openxmlformats.org/officeDocument/2006/relationships/webSettings" Target="webSettings.xml"/><Relationship Id="rId9" Type="http://schemas.openxmlformats.org/officeDocument/2006/relationships/hyperlink" Target="https://twitter.com/AllianceHC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2022-05-27T19:30:00Z</dcterms:created>
  <dcterms:modified xsi:type="dcterms:W3CDTF">2022-05-27T19:30:00Z</dcterms:modified>
</cp:coreProperties>
</file>